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3217" w14:textId="77777777" w:rsidR="001A027B" w:rsidRDefault="001A027B" w:rsidP="001A027B">
      <w:r>
        <w:t>Reviveaire Introduces Aireshield: Advanced Disinfection Solution for Indoor Airborne Pathogens, Compliant with ASHRAE's 241 Standard</w:t>
      </w:r>
    </w:p>
    <w:p w14:paraId="0C343F8F" w14:textId="77777777" w:rsidR="001A027B" w:rsidRDefault="001A027B" w:rsidP="001A027B"/>
    <w:p w14:paraId="4B7718E2" w14:textId="77777777" w:rsidR="001A027B" w:rsidRDefault="001A027B" w:rsidP="001A027B">
      <w:r>
        <w:t>Reviveaire, a leading provider of cutting-edge disinfection solutions, is proud to announce the launch of Aireshield, an innovative system designed to combat indoor airborne pathogens while adhering to ASHRAE's 241 standard. With Aireshield, Reviveaire aims to revolutionize indoor air quality by ensuring safe and healthy environments for both residential and commercial spaces.</w:t>
      </w:r>
    </w:p>
    <w:p w14:paraId="3067EF3D" w14:textId="77777777" w:rsidR="001A027B" w:rsidRDefault="001A027B" w:rsidP="001A027B"/>
    <w:p w14:paraId="1E51BE92" w14:textId="77777777" w:rsidR="001A027B" w:rsidRDefault="001A027B" w:rsidP="001A027B">
      <w:r>
        <w:t>In today's world, the need for effective air disinfection has become more critical than ever. Airborne pathogens, such as viruses and bacteria, pose significant health risks and can lead to the spread of diseases within enclosed spaces. Recognizing this urgent need, Reviveaire has developed Aireshield, a state-of-the-art solution that leverages advanced technology to provide comprehensive air purification.</w:t>
      </w:r>
    </w:p>
    <w:p w14:paraId="70B93EB8" w14:textId="77777777" w:rsidR="001A027B" w:rsidRDefault="001A027B" w:rsidP="001A027B"/>
    <w:p w14:paraId="0DA7FAEE" w14:textId="77777777" w:rsidR="001A027B" w:rsidRDefault="001A027B" w:rsidP="001A027B">
      <w:r>
        <w:t>Aireshield utilizes cutting-edge disinfection mechanisms to neutralize a wide range of airborne particles, including viruses, bacteria, and allergens. The system combines advanced filtration using a confined Plasmic field to protect occupants indoors. This technology also conforms to uL-2998</w:t>
      </w:r>
    </w:p>
    <w:p w14:paraId="338623C2" w14:textId="77777777" w:rsidR="001A027B" w:rsidRDefault="001A027B" w:rsidP="001A027B"/>
    <w:p w14:paraId="3C169FDF" w14:textId="77777777" w:rsidR="001A027B" w:rsidRDefault="001A027B" w:rsidP="001A027B">
      <w:r>
        <w:t>"We are thrilled to introduce Aireshield, a breakthrough solution that will redefine indoor air disinfection”. Our team has worked tirelessly to develop a product that not only meets but exceeds the rigorous standards set by ASHRAE. Aireshield is a testament to our commitment to providing safe, clean, and healthy indoor environments."</w:t>
      </w:r>
    </w:p>
    <w:p w14:paraId="02424ADC" w14:textId="77777777" w:rsidR="001A027B" w:rsidRDefault="001A027B" w:rsidP="001A027B"/>
    <w:p w14:paraId="443E87DA" w14:textId="77777777" w:rsidR="001A027B" w:rsidRDefault="001A027B" w:rsidP="001A027B">
      <w:r>
        <w:t>One of the key advantages of Aireshield is its versatility and ease of installation. The system can be seamlessly integrated into existing HVAC systems, making it suitable for a wide range of settings, including homes, offices, healthcare facilities, schools, and more.</w:t>
      </w:r>
    </w:p>
    <w:p w14:paraId="6C52F7E2" w14:textId="77777777" w:rsidR="001A027B" w:rsidRDefault="001A027B" w:rsidP="001A027B"/>
    <w:p w14:paraId="45FC8419" w14:textId="77777777" w:rsidR="001A027B" w:rsidRDefault="001A027B" w:rsidP="001A027B">
      <w:r>
        <w:t>Reviveaire is dedicated to sustainability and the environment, and Aireshield reflects this commitment. The system is built using eco-friendly materials and energy-efficient components, minimizing its carbon footprint while delivering exceptional air purification results.</w:t>
      </w:r>
    </w:p>
    <w:p w14:paraId="69CE80BD" w14:textId="77777777" w:rsidR="001A027B" w:rsidRDefault="001A027B" w:rsidP="001A027B"/>
    <w:p w14:paraId="322DC3F4" w14:textId="77777777" w:rsidR="001A027B" w:rsidRDefault="001A027B" w:rsidP="001A027B">
      <w:r>
        <w:t xml:space="preserve">As the world continues to grapple with indoor air quality challenges, </w:t>
      </w:r>
      <w:proofErr w:type="spellStart"/>
      <w:r>
        <w:t>Reviveaire's</w:t>
      </w:r>
      <w:proofErr w:type="spellEnd"/>
      <w:r>
        <w:t xml:space="preserve"> Aireshield emerges as a game-changer. By providing a comprehensive solution that adheres to ASHRAE's 241 standard, Reviveaire aims to set new industry standards for indoor air disinfection. With Aireshield, individuals can breathe easy, knowing that their indoor environments are safeguarded against airborne pathogens.</w:t>
      </w:r>
    </w:p>
    <w:p w14:paraId="71603D95" w14:textId="7BA2F526" w:rsidR="00324960" w:rsidRDefault="001A027B" w:rsidP="001A027B">
      <w:r>
        <w:t> </w:t>
      </w:r>
    </w:p>
    <w:sectPr w:rsidR="003249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F687" w14:textId="77777777" w:rsidR="001A027B" w:rsidRDefault="001A027B" w:rsidP="001A027B">
      <w:pPr>
        <w:spacing w:after="0" w:line="240" w:lineRule="auto"/>
      </w:pPr>
      <w:r>
        <w:separator/>
      </w:r>
    </w:p>
  </w:endnote>
  <w:endnote w:type="continuationSeparator" w:id="0">
    <w:p w14:paraId="1E97F9DF" w14:textId="77777777" w:rsidR="001A027B" w:rsidRDefault="001A027B" w:rsidP="001A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A67A" w14:textId="77777777" w:rsidR="001A027B" w:rsidRDefault="001A027B" w:rsidP="001A027B">
      <w:pPr>
        <w:spacing w:after="0" w:line="240" w:lineRule="auto"/>
      </w:pPr>
      <w:r>
        <w:separator/>
      </w:r>
    </w:p>
  </w:footnote>
  <w:footnote w:type="continuationSeparator" w:id="0">
    <w:p w14:paraId="64C96DD6" w14:textId="77777777" w:rsidR="001A027B" w:rsidRDefault="001A027B" w:rsidP="001A0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C1CB" w14:textId="0CCBAF9C" w:rsidR="001A027B" w:rsidRPr="001A027B" w:rsidRDefault="001A027B" w:rsidP="001A027B">
    <w:pPr>
      <w:pStyle w:val="Header"/>
      <w:jc w:val="center"/>
      <w:rPr>
        <w:b/>
        <w:bCs/>
        <w:sz w:val="36"/>
        <w:szCs w:val="36"/>
        <w:u w:val="single"/>
      </w:rPr>
    </w:pPr>
    <w:r w:rsidRPr="001A027B">
      <w:rPr>
        <w:b/>
        <w:bCs/>
        <w:sz w:val="36"/>
        <w:szCs w:val="36"/>
        <w:u w:val="single"/>
      </w:rPr>
      <w:t>REVIVEAIRE 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7B"/>
    <w:rsid w:val="001A027B"/>
    <w:rsid w:val="00324960"/>
    <w:rsid w:val="00B9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6441F"/>
  <w15:chartTrackingRefBased/>
  <w15:docId w15:val="{E1E36B6C-AB5B-4B81-8566-8CE65E65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27B"/>
  </w:style>
  <w:style w:type="paragraph" w:styleId="Footer">
    <w:name w:val="footer"/>
    <w:basedOn w:val="Normal"/>
    <w:link w:val="FooterChar"/>
    <w:uiPriority w:val="99"/>
    <w:unhideWhenUsed/>
    <w:rsid w:val="001A0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2157</Characters>
  <Application>Microsoft Office Word</Application>
  <DocSecurity>0</DocSecurity>
  <Lines>35</Lines>
  <Paragraphs>8</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Agopian</dc:creator>
  <cp:keywords/>
  <dc:description/>
  <cp:lastModifiedBy>Nick Agopian</cp:lastModifiedBy>
  <cp:revision>1</cp:revision>
  <dcterms:created xsi:type="dcterms:W3CDTF">2023-11-22T21:23:00Z</dcterms:created>
  <dcterms:modified xsi:type="dcterms:W3CDTF">2023-11-22T21:25:00Z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9d3138bf-1ca0-4687-8068-233357d8cde3</vt:lpwstr>
  </property>
</Properties>
</file>