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lang w:val="en-US" w:eastAsia="zh-CN"/>
        </w:rPr>
        <w:t xml:space="preserve">We started as the Finished Product Dept of </w:t>
      </w:r>
      <w:r>
        <w:rPr>
          <w:rFonts w:hint="eastAsia" w:ascii="楷体" w:hAnsi="楷体" w:eastAsia="楷体" w:cs="楷体"/>
          <w:i/>
          <w:iCs/>
          <w:lang w:val="en-US" w:eastAsia="zh-CN"/>
        </w:rPr>
        <w:t>Foshan city Nanhai YONGFENG Aluminium Co.,Ltd</w:t>
      </w:r>
      <w:r>
        <w:rPr>
          <w:rFonts w:hint="eastAsia" w:ascii="楷体" w:hAnsi="楷体" w:eastAsia="楷体" w:cs="楷体"/>
          <w:lang w:val="en-US" w:eastAsia="zh-CN"/>
        </w:rPr>
        <w:t xml:space="preserve">. In 2007 and established Guangdong </w:t>
      </w:r>
      <w:r>
        <w:rPr>
          <w:rFonts w:hint="eastAsia" w:ascii="楷体" w:hAnsi="楷体" w:eastAsia="楷体" w:cs="楷体"/>
          <w:i/>
          <w:iCs/>
          <w:lang w:val="en-US" w:eastAsia="zh-CN"/>
        </w:rPr>
        <w:t>YONGFENG LIHUA shading Technology Co.,Ltd (SunLever)</w:t>
      </w:r>
      <w:r>
        <w:rPr>
          <w:rFonts w:hint="eastAsia" w:ascii="楷体" w:hAnsi="楷体" w:eastAsia="楷体" w:cs="楷体"/>
          <w:lang w:val="en-US" w:eastAsia="zh-CN"/>
        </w:rPr>
        <w:t xml:space="preserve"> in 2020.</w:t>
      </w:r>
    </w:p>
    <w:p>
      <w:pPr>
        <w:rPr>
          <w:rFonts w:hint="eastAsia" w:ascii="楷体" w:hAnsi="楷体" w:eastAsia="楷体" w:cs="楷体"/>
          <w:lang w:val="en-US" w:eastAsia="zh-CN"/>
        </w:rPr>
      </w:pPr>
    </w:p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i/>
          <w:iCs/>
          <w:lang w:val="en-US" w:eastAsia="zh-CN"/>
        </w:rPr>
        <w:t>SunLever</w:t>
      </w:r>
      <w:r>
        <w:rPr>
          <w:rFonts w:hint="eastAsia" w:ascii="楷体" w:hAnsi="楷体" w:eastAsia="楷体" w:cs="楷体"/>
          <w:lang w:val="en-US" w:eastAsia="zh-CN"/>
        </w:rPr>
        <w:t xml:space="preserve"> has expanded its production scale </w:t>
      </w:r>
      <w:r>
        <w:rPr>
          <w:rFonts w:hint="default" w:ascii="楷体" w:hAnsi="楷体" w:eastAsia="楷体" w:cs="楷体"/>
          <w:lang w:eastAsia="zh-CN"/>
        </w:rPr>
        <w:t>of more than 4</w:t>
      </w:r>
      <w:r>
        <w:rPr>
          <w:rFonts w:hint="eastAsia" w:ascii="楷体" w:hAnsi="楷体" w:eastAsia="楷体" w:cs="楷体"/>
          <w:lang w:val="en-US" w:eastAsia="zh-CN"/>
        </w:rPr>
        <w:t>30,</w:t>
      </w:r>
      <w:r>
        <w:rPr>
          <w:rFonts w:hint="default" w:ascii="楷体" w:hAnsi="楷体" w:eastAsia="楷体" w:cs="楷体"/>
          <w:lang w:eastAsia="zh-CN"/>
        </w:rPr>
        <w:t xml:space="preserve">000 </w:t>
      </w:r>
      <w:r>
        <w:rPr>
          <w:rFonts w:hint="eastAsia" w:ascii="楷体" w:hAnsi="楷体" w:eastAsia="楷体" w:cs="楷体"/>
          <w:lang w:val="en-US" w:eastAsia="zh-CN"/>
        </w:rPr>
        <w:t>square feet with</w:t>
      </w:r>
      <w:r>
        <w:rPr>
          <w:rFonts w:hint="default" w:ascii="楷体" w:hAnsi="楷体" w:eastAsia="楷体" w:cs="楷体"/>
          <w:lang w:eastAsia="zh-CN"/>
        </w:rPr>
        <w:t xml:space="preserve"> 20 extrusion lines and 5 powder coating lines, focusing on lean management,excellent process technology and strict quality inspection. S</w:t>
      </w:r>
      <w:r>
        <w:rPr>
          <w:rFonts w:hint="eastAsia" w:ascii="楷体" w:hAnsi="楷体" w:eastAsia="楷体" w:cs="楷体"/>
          <w:lang w:val="en-US" w:eastAsia="zh-CN"/>
        </w:rPr>
        <w:t>uccessfully got the certificate of ISO 9001, ISO 14001, BSCI and became the member of GMC</w:t>
      </w:r>
      <w:r>
        <w:rPr>
          <w:rFonts w:hint="default" w:ascii="楷体" w:hAnsi="楷体" w:eastAsia="楷体" w:cs="楷体"/>
          <w:lang w:eastAsia="zh-CN"/>
        </w:rPr>
        <w:t>, L</w:t>
      </w:r>
      <w:r>
        <w:rPr>
          <w:rFonts w:hint="eastAsia" w:ascii="楷体" w:hAnsi="楷体" w:eastAsia="楷体" w:cs="楷体"/>
          <w:lang w:val="en-US" w:eastAsia="zh-CN"/>
        </w:rPr>
        <w:t xml:space="preserve">ed us to establish the </w:t>
      </w:r>
      <w:r>
        <w:rPr>
          <w:rFonts w:hint="default" w:ascii="楷体" w:hAnsi="楷体" w:eastAsia="楷体" w:cs="楷体"/>
          <w:lang w:eastAsia="zh-CN"/>
        </w:rPr>
        <w:t xml:space="preserve">18 </w:t>
      </w:r>
      <w:r>
        <w:rPr>
          <w:rFonts w:hint="eastAsia" w:ascii="楷体" w:hAnsi="楷体" w:eastAsia="楷体" w:cs="楷体"/>
          <w:lang w:val="en-US" w:eastAsia="zh-CN"/>
        </w:rPr>
        <w:t>patents approved by intellectual property office in China &amp; Europe as a significant competitive advantage and in many cases a prerequisite of cooperation.</w:t>
      </w:r>
    </w:p>
    <w:p>
      <w:pPr>
        <w:rPr>
          <w:rFonts w:hint="default" w:ascii="楷体" w:hAnsi="楷体" w:eastAsia="楷体" w:cs="楷体"/>
          <w:lang w:eastAsia="zh-CN"/>
        </w:rPr>
      </w:pPr>
    </w:p>
    <w:p>
      <w:pPr>
        <w:rPr>
          <w:rFonts w:hint="default" w:ascii="楷体" w:hAnsi="楷体" w:eastAsia="楷体" w:cs="楷体"/>
          <w:lang w:eastAsia="zh-CN"/>
        </w:rPr>
      </w:pPr>
      <w:r>
        <w:rPr>
          <w:rFonts w:hint="default" w:ascii="楷体" w:hAnsi="楷体" w:eastAsia="楷体" w:cs="楷体"/>
          <w:lang w:eastAsia="zh-CN"/>
        </w:rPr>
        <w:t xml:space="preserve">We know that Innovation is the top priority for the enterprise, allowing us to keep producing innovative products. Today's personnel for </w:t>
      </w:r>
      <w:r>
        <w:rPr>
          <w:rFonts w:hint="eastAsia" w:ascii="楷体" w:hAnsi="楷体" w:eastAsia="楷体" w:cs="楷体"/>
          <w:lang w:val="en-US" w:eastAsia="zh-CN"/>
        </w:rPr>
        <w:t xml:space="preserve">R&amp;D Dept </w:t>
      </w:r>
      <w:r>
        <w:rPr>
          <w:rFonts w:hint="default" w:ascii="楷体" w:hAnsi="楷体" w:eastAsia="楷体" w:cs="楷体"/>
          <w:lang w:eastAsia="zh-CN"/>
        </w:rPr>
        <w:t>are still keep increasing to meet the huge production demand of new markets.</w:t>
      </w:r>
    </w:p>
    <w:p>
      <w:pPr>
        <w:rPr>
          <w:rFonts w:hint="eastAsia" w:ascii="楷体" w:hAnsi="楷体" w:eastAsia="楷体" w:cs="楷体"/>
          <w:lang w:val="en-US" w:eastAsia="zh-CN"/>
        </w:rPr>
      </w:pPr>
    </w:p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Today, SunLever engaging in</w:t>
      </w:r>
      <w:r>
        <w:rPr>
          <w:rFonts w:hint="default" w:ascii="楷体" w:hAnsi="楷体" w:eastAsia="楷体" w:cs="楷体"/>
          <w:lang w:val="en-US" w:eastAsia="zh-CN"/>
        </w:rPr>
        <w:t xml:space="preserve"> our </w:t>
      </w:r>
      <w:r>
        <w:rPr>
          <w:rFonts w:hint="eastAsia" w:ascii="楷体" w:hAnsi="楷体" w:eastAsia="楷体" w:cs="楷体"/>
          <w:lang w:val="en-US" w:eastAsia="zh-CN"/>
        </w:rPr>
        <w:t>main business</w:t>
      </w:r>
      <w:r>
        <w:rPr>
          <w:rFonts w:hint="default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  <w:lang w:val="en-US" w:eastAsia="zh-CN"/>
        </w:rPr>
        <w:t xml:space="preserve">of </w:t>
      </w:r>
      <w:r>
        <w:rPr>
          <w:rFonts w:hint="default" w:ascii="楷体" w:hAnsi="楷体" w:eastAsia="楷体" w:cs="楷体"/>
          <w:lang w:val="en-US" w:eastAsia="zh-CN"/>
        </w:rPr>
        <w:t>alumin</w:t>
      </w:r>
      <w:r>
        <w:rPr>
          <w:rFonts w:hint="eastAsia" w:ascii="楷体" w:hAnsi="楷体" w:eastAsia="楷体" w:cs="楷体"/>
          <w:lang w:val="en-US" w:eastAsia="zh-CN"/>
        </w:rPr>
        <w:t>i</w:t>
      </w:r>
      <w:r>
        <w:rPr>
          <w:rFonts w:hint="default" w:ascii="楷体" w:hAnsi="楷体" w:eastAsia="楷体" w:cs="楷体"/>
          <w:lang w:val="en-US" w:eastAsia="zh-CN"/>
        </w:rPr>
        <w:t xml:space="preserve">um </w:t>
      </w:r>
      <w:r>
        <w:rPr>
          <w:rFonts w:hint="eastAsia" w:ascii="楷体" w:hAnsi="楷体" w:eastAsia="楷体" w:cs="楷体"/>
          <w:lang w:val="en-US" w:eastAsia="zh-CN"/>
        </w:rPr>
        <w:t>louvered pergola</w:t>
      </w:r>
      <w:r>
        <w:rPr>
          <w:rFonts w:hint="default" w:ascii="楷体" w:hAnsi="楷体" w:eastAsia="楷体" w:cs="楷体"/>
          <w:lang w:val="en-US" w:eastAsia="zh-CN"/>
        </w:rPr>
        <w:t xml:space="preserve">, </w:t>
      </w:r>
      <w:r>
        <w:rPr>
          <w:rFonts w:hint="eastAsia" w:ascii="楷体" w:hAnsi="楷体" w:eastAsia="楷体" w:cs="楷体"/>
          <w:lang w:val="en-US" w:eastAsia="zh-CN"/>
        </w:rPr>
        <w:t>aluminium roller shutters</w:t>
      </w:r>
      <w:r>
        <w:rPr>
          <w:rFonts w:hint="default" w:ascii="楷体" w:hAnsi="楷体" w:eastAsia="楷体" w:cs="楷体"/>
          <w:lang w:val="en-US" w:eastAsia="zh-CN"/>
        </w:rPr>
        <w:t xml:space="preserve">, </w:t>
      </w:r>
      <w:r>
        <w:rPr>
          <w:rFonts w:hint="eastAsia" w:ascii="楷体" w:hAnsi="楷体" w:eastAsia="楷体" w:cs="楷体"/>
          <w:lang w:val="en-US" w:eastAsia="zh-CN"/>
        </w:rPr>
        <w:t>cantilever</w:t>
      </w:r>
      <w:r>
        <w:rPr>
          <w:rFonts w:hint="default" w:ascii="楷体" w:hAnsi="楷体" w:eastAsia="楷体" w:cs="楷体"/>
          <w:lang w:val="en-US" w:eastAsia="zh-CN"/>
        </w:rPr>
        <w:t xml:space="preserve"> umbrellas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default" w:ascii="楷体" w:hAnsi="楷体" w:eastAsia="楷体" w:cs="楷体"/>
          <w:lang w:val="en-US" w:eastAsia="zh-CN"/>
        </w:rPr>
        <w:t>and facade projects</w:t>
      </w:r>
      <w:r>
        <w:rPr>
          <w:rFonts w:hint="eastAsia" w:ascii="楷体" w:hAnsi="楷体" w:eastAsia="楷体" w:cs="楷体"/>
          <w:lang w:val="en-US" w:eastAsia="zh-CN"/>
        </w:rPr>
        <w:t xml:space="preserve"> with fully functional product R&amp;D team,  full-chain production process, and complete sales service system.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楷体" w:hAnsi="楷体" w:eastAsia="楷体" w:cs="楷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2U1YWE4ZDlhNTFjZWM2ZDlhZDNlNmIzMWUyZWYifQ=="/>
  </w:docVars>
  <w:rsids>
    <w:rsidRoot w:val="5C740D8F"/>
    <w:rsid w:val="32B430C5"/>
    <w:rsid w:val="3C430BE9"/>
    <w:rsid w:val="426C6230"/>
    <w:rsid w:val="629E48F8"/>
    <w:rsid w:val="699015B7"/>
    <w:rsid w:val="6E9A18E0"/>
    <w:rsid w:val="72275320"/>
    <w:rsid w:val="72B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976</Characters>
  <Lines>0</Lines>
  <Paragraphs>0</Paragraphs>
  <TotalTime>77</TotalTime>
  <ScaleCrop>false</ScaleCrop>
  <LinksUpToDate>false</LinksUpToDate>
  <CharactersWithSpaces>1147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2022-11-09T06:21:00Z</dcterms:created>
  <dc:creator>CaiYuQiang</dc:creator>
  <cp:lastModifiedBy>微信用户</cp:lastModifiedBy>
  <dcterms:modified xsi:type="dcterms:W3CDTF">2023-10-11T07:03:00Z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38126C26A5E74BE5A9DA86414420B71A</vt:lpwstr>
  </property>
</Properties>
</file>